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E8D9" w14:textId="77777777" w:rsidR="007F0832" w:rsidRPr="00C81837" w:rsidRDefault="007F0832">
      <w:pPr>
        <w:rPr>
          <w:rFonts w:ascii="Candara" w:hAnsi="Candara"/>
        </w:rPr>
      </w:pPr>
    </w:p>
    <w:p w14:paraId="1C56948A" w14:textId="103C3E85" w:rsidR="00434192" w:rsidRPr="00C81837" w:rsidRDefault="00922A71" w:rsidP="00011033">
      <w:pPr>
        <w:jc w:val="center"/>
        <w:rPr>
          <w:rFonts w:ascii="Candara" w:hAnsi="Candara"/>
        </w:rPr>
      </w:pPr>
      <w:r>
        <w:rPr>
          <w:noProof/>
          <w:lang w:val="en-GB" w:eastAsia="en-GB"/>
        </w:rPr>
        <w:drawing>
          <wp:inline distT="0" distB="0" distL="0" distR="0" wp14:anchorId="468A4017" wp14:editId="723724DE">
            <wp:extent cx="1445522" cy="17379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ingfield Education Trus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5522" cy="1737969"/>
                    </a:xfrm>
                    <a:prstGeom prst="rect">
                      <a:avLst/>
                    </a:prstGeom>
                    <a:noFill/>
                    <a:ln>
                      <a:noFill/>
                    </a:ln>
                  </pic:spPr>
                </pic:pic>
              </a:graphicData>
            </a:graphic>
          </wp:inline>
        </w:drawing>
      </w:r>
    </w:p>
    <w:p w14:paraId="408D4574" w14:textId="77777777" w:rsidR="00434192" w:rsidRPr="00C81837" w:rsidRDefault="00434192">
      <w:pPr>
        <w:rPr>
          <w:rFonts w:ascii="Candara" w:hAnsi="Candara"/>
        </w:rPr>
      </w:pPr>
    </w:p>
    <w:p w14:paraId="06AE4C62" w14:textId="77777777" w:rsidR="00434192" w:rsidRPr="00C81837" w:rsidRDefault="00434192">
      <w:pPr>
        <w:rPr>
          <w:rFonts w:ascii="Candara" w:hAnsi="Candara"/>
        </w:rPr>
      </w:pPr>
    </w:p>
    <w:p w14:paraId="1B257B86" w14:textId="02074986" w:rsidR="00B25518" w:rsidRPr="00011033" w:rsidRDefault="006E224A" w:rsidP="00011033">
      <w:pPr>
        <w:jc w:val="center"/>
        <w:rPr>
          <w:rFonts w:ascii="Ebrima" w:hAnsi="Ebrima"/>
          <w:b/>
          <w:sz w:val="40"/>
          <w:szCs w:val="40"/>
        </w:rPr>
      </w:pPr>
      <w:r w:rsidRPr="00011033">
        <w:rPr>
          <w:rFonts w:ascii="Ebrima" w:hAnsi="Ebrima"/>
          <w:b/>
          <w:sz w:val="40"/>
          <w:szCs w:val="40"/>
        </w:rPr>
        <w:t>PIMS Scope Statement</w:t>
      </w:r>
    </w:p>
    <w:p w14:paraId="08008B9D" w14:textId="45904EF4" w:rsidR="00B25518" w:rsidRPr="00011033" w:rsidRDefault="006E224A" w:rsidP="00011033">
      <w:pPr>
        <w:jc w:val="center"/>
        <w:rPr>
          <w:rFonts w:ascii="Ebrima" w:hAnsi="Ebrima"/>
          <w:b/>
          <w:sz w:val="40"/>
        </w:rPr>
      </w:pPr>
      <w:r w:rsidRPr="00011033">
        <w:rPr>
          <w:rFonts w:ascii="Ebrima" w:hAnsi="Ebrima"/>
          <w:b/>
          <w:sz w:val="40"/>
        </w:rPr>
        <w:t>GDPR_REC_4.10</w:t>
      </w:r>
    </w:p>
    <w:p w14:paraId="17F8C7E6" w14:textId="77777777" w:rsidR="00061498" w:rsidRPr="00C81837" w:rsidRDefault="00061498">
      <w:pPr>
        <w:rPr>
          <w:rFonts w:ascii="Candara" w:hAnsi="Candara"/>
        </w:rPr>
      </w:pPr>
      <w:r w:rsidRPr="00C81837">
        <w:rPr>
          <w:rFonts w:ascii="Candara" w:hAnsi="Candara"/>
        </w:rPr>
        <w:t xml:space="preserve">      </w:t>
      </w:r>
    </w:p>
    <w:p w14:paraId="3E198F6E" w14:textId="14CC157F" w:rsidR="000C4119" w:rsidRPr="00C81837" w:rsidRDefault="000C4119">
      <w:pPr>
        <w:rPr>
          <w:rFonts w:ascii="Candara" w:hAnsi="Candara"/>
        </w:rPr>
      </w:pPr>
    </w:p>
    <w:tbl>
      <w:tblPr>
        <w:tblStyle w:val="TableGrid"/>
        <w:tblpPr w:leftFromText="180" w:rightFromText="180" w:vertAnchor="text" w:horzAnchor="margin" w:tblpXSpec="center" w:tblpY="1598"/>
        <w:tblW w:w="9033" w:type="dxa"/>
        <w:tblLook w:val="04A0" w:firstRow="1" w:lastRow="0" w:firstColumn="1" w:lastColumn="0" w:noHBand="0" w:noVBand="1"/>
      </w:tblPr>
      <w:tblGrid>
        <w:gridCol w:w="4505"/>
        <w:gridCol w:w="4528"/>
      </w:tblGrid>
      <w:tr w:rsidR="007D75AE" w14:paraId="615D7519" w14:textId="77777777" w:rsidTr="007D75AE">
        <w:trPr>
          <w:trHeight w:val="310"/>
        </w:trPr>
        <w:tc>
          <w:tcPr>
            <w:tcW w:w="9033" w:type="dxa"/>
            <w:gridSpan w:val="2"/>
            <w:tcBorders>
              <w:top w:val="single" w:sz="4" w:space="0" w:color="000000"/>
              <w:left w:val="single" w:sz="4" w:space="0" w:color="000000"/>
              <w:bottom w:val="single" w:sz="4" w:space="0" w:color="000000"/>
              <w:right w:val="single" w:sz="4" w:space="0" w:color="000000"/>
            </w:tcBorders>
            <w:hideMark/>
          </w:tcPr>
          <w:p w14:paraId="4421D7B8" w14:textId="77777777" w:rsidR="007D75AE" w:rsidRDefault="007D75AE">
            <w:pPr>
              <w:jc w:val="center"/>
              <w:rPr>
                <w:rFonts w:ascii="Ebrima" w:hAnsi="Ebrima"/>
              </w:rPr>
            </w:pPr>
            <w:r>
              <w:rPr>
                <w:rFonts w:ascii="Ebrima" w:hAnsi="Ebrima"/>
                <w:b/>
                <w:bCs/>
              </w:rPr>
              <w:t>Policy Version Control</w:t>
            </w:r>
          </w:p>
        </w:tc>
      </w:tr>
      <w:tr w:rsidR="00863801" w14:paraId="2650E7BC" w14:textId="77777777" w:rsidTr="00AF1E8D">
        <w:trPr>
          <w:trHeight w:val="310"/>
        </w:trPr>
        <w:tc>
          <w:tcPr>
            <w:tcW w:w="4505" w:type="dxa"/>
            <w:tcBorders>
              <w:top w:val="single" w:sz="4" w:space="0" w:color="000000"/>
              <w:left w:val="single" w:sz="4" w:space="0" w:color="000000"/>
              <w:bottom w:val="single" w:sz="4" w:space="0" w:color="000000"/>
              <w:right w:val="single" w:sz="4" w:space="0" w:color="000000"/>
            </w:tcBorders>
            <w:hideMark/>
          </w:tcPr>
          <w:p w14:paraId="59623651" w14:textId="77777777" w:rsidR="00863801" w:rsidRDefault="00863801" w:rsidP="00863801">
            <w:pPr>
              <w:jc w:val="center"/>
              <w:rPr>
                <w:rFonts w:ascii="Ebrima" w:hAnsi="Ebrima"/>
              </w:rPr>
            </w:pPr>
            <w:r>
              <w:rPr>
                <w:rFonts w:ascii="Ebrima" w:hAnsi="Ebrima"/>
              </w:rPr>
              <w:t>Policy type</w:t>
            </w:r>
          </w:p>
        </w:tc>
        <w:tc>
          <w:tcPr>
            <w:tcW w:w="4528" w:type="dxa"/>
            <w:tcBorders>
              <w:top w:val="single" w:sz="4" w:space="0" w:color="000000"/>
              <w:left w:val="single" w:sz="4" w:space="0" w:color="000000"/>
              <w:bottom w:val="single" w:sz="4" w:space="0" w:color="000000"/>
              <w:right w:val="single" w:sz="4" w:space="0" w:color="000000"/>
            </w:tcBorders>
          </w:tcPr>
          <w:p w14:paraId="27CAB365" w14:textId="073F06B0" w:rsidR="00863801" w:rsidRDefault="00863801" w:rsidP="00863801">
            <w:pPr>
              <w:jc w:val="center"/>
              <w:rPr>
                <w:rFonts w:ascii="Ebrima" w:hAnsi="Ebrima"/>
              </w:rPr>
            </w:pPr>
            <w:r>
              <w:rPr>
                <w:rFonts w:ascii="Ebrima" w:hAnsi="Ebrima"/>
              </w:rPr>
              <w:t>Single Academy Trust</w:t>
            </w:r>
          </w:p>
        </w:tc>
      </w:tr>
      <w:tr w:rsidR="003555C6" w14:paraId="62045207" w14:textId="77777777" w:rsidTr="00AF1E8D">
        <w:trPr>
          <w:trHeight w:val="601"/>
        </w:trPr>
        <w:tc>
          <w:tcPr>
            <w:tcW w:w="4505" w:type="dxa"/>
            <w:tcBorders>
              <w:top w:val="single" w:sz="4" w:space="0" w:color="000000"/>
              <w:left w:val="single" w:sz="4" w:space="0" w:color="000000"/>
              <w:bottom w:val="single" w:sz="4" w:space="0" w:color="000000"/>
              <w:right w:val="single" w:sz="4" w:space="0" w:color="000000"/>
            </w:tcBorders>
            <w:hideMark/>
          </w:tcPr>
          <w:p w14:paraId="08D6DA10" w14:textId="77777777" w:rsidR="003555C6" w:rsidRDefault="003555C6" w:rsidP="003555C6">
            <w:pPr>
              <w:jc w:val="center"/>
              <w:rPr>
                <w:rFonts w:ascii="Ebrima" w:hAnsi="Ebrima"/>
              </w:rPr>
            </w:pPr>
            <w:r>
              <w:rPr>
                <w:rFonts w:ascii="Ebrima" w:hAnsi="Ebrima"/>
              </w:rPr>
              <w:t>Policy prepared by (name and designation)</w:t>
            </w:r>
          </w:p>
        </w:tc>
        <w:tc>
          <w:tcPr>
            <w:tcW w:w="4528" w:type="dxa"/>
            <w:tcBorders>
              <w:top w:val="single" w:sz="4" w:space="0" w:color="000000"/>
              <w:left w:val="single" w:sz="4" w:space="0" w:color="000000"/>
              <w:bottom w:val="single" w:sz="4" w:space="0" w:color="000000"/>
              <w:right w:val="single" w:sz="4" w:space="0" w:color="000000"/>
            </w:tcBorders>
          </w:tcPr>
          <w:p w14:paraId="742E7CDB" w14:textId="77777777" w:rsidR="003555C6" w:rsidRDefault="003555C6" w:rsidP="003555C6">
            <w:pPr>
              <w:jc w:val="center"/>
              <w:rPr>
                <w:rFonts w:ascii="Ebrima" w:hAnsi="Ebrima"/>
              </w:rPr>
            </w:pPr>
            <w:r>
              <w:rPr>
                <w:rFonts w:ascii="Ebrima" w:hAnsi="Ebrima"/>
              </w:rPr>
              <w:t>Janette Brooks</w:t>
            </w:r>
          </w:p>
          <w:p w14:paraId="35784538" w14:textId="3678C2B6" w:rsidR="003555C6" w:rsidRDefault="003555C6" w:rsidP="003555C6">
            <w:pPr>
              <w:jc w:val="center"/>
              <w:rPr>
                <w:rFonts w:ascii="Ebrima" w:hAnsi="Ebrima"/>
              </w:rPr>
            </w:pPr>
            <w:r>
              <w:rPr>
                <w:rFonts w:ascii="Ebrima" w:hAnsi="Ebrima"/>
              </w:rPr>
              <w:t>School Business Manager</w:t>
            </w:r>
          </w:p>
        </w:tc>
      </w:tr>
      <w:tr w:rsidR="003555C6" w14:paraId="1330673A" w14:textId="77777777" w:rsidTr="007D75AE">
        <w:trPr>
          <w:trHeight w:val="310"/>
        </w:trPr>
        <w:tc>
          <w:tcPr>
            <w:tcW w:w="4505" w:type="dxa"/>
            <w:tcBorders>
              <w:top w:val="single" w:sz="4" w:space="0" w:color="000000"/>
              <w:left w:val="single" w:sz="4" w:space="0" w:color="000000"/>
              <w:bottom w:val="single" w:sz="4" w:space="0" w:color="000000"/>
              <w:right w:val="single" w:sz="4" w:space="0" w:color="000000"/>
            </w:tcBorders>
            <w:hideMark/>
          </w:tcPr>
          <w:p w14:paraId="5ACBCAD5" w14:textId="77777777" w:rsidR="003555C6" w:rsidRDefault="003555C6" w:rsidP="003555C6">
            <w:pPr>
              <w:jc w:val="center"/>
              <w:rPr>
                <w:rFonts w:ascii="Ebrima" w:hAnsi="Ebrima"/>
              </w:rPr>
            </w:pPr>
            <w:r>
              <w:rPr>
                <w:rFonts w:ascii="Ebrima" w:hAnsi="Ebrima"/>
              </w:rPr>
              <w:t>Last review date</w:t>
            </w:r>
          </w:p>
        </w:tc>
        <w:tc>
          <w:tcPr>
            <w:tcW w:w="4528" w:type="dxa"/>
            <w:tcBorders>
              <w:top w:val="single" w:sz="4" w:space="0" w:color="000000"/>
              <w:left w:val="single" w:sz="4" w:space="0" w:color="000000"/>
              <w:bottom w:val="single" w:sz="4" w:space="0" w:color="000000"/>
              <w:right w:val="single" w:sz="4" w:space="0" w:color="000000"/>
            </w:tcBorders>
          </w:tcPr>
          <w:p w14:paraId="5731239F" w14:textId="591274E8" w:rsidR="003555C6" w:rsidRDefault="003555C6" w:rsidP="003555C6">
            <w:pPr>
              <w:jc w:val="center"/>
              <w:rPr>
                <w:rFonts w:ascii="Ebrima" w:hAnsi="Ebrima"/>
              </w:rPr>
            </w:pPr>
            <w:r>
              <w:rPr>
                <w:rFonts w:ascii="Ebrima" w:hAnsi="Ebrima"/>
              </w:rPr>
              <w:t>14</w:t>
            </w:r>
            <w:r w:rsidRPr="00990D79">
              <w:rPr>
                <w:rFonts w:ascii="Ebrima" w:hAnsi="Ebrima"/>
                <w:vertAlign w:val="superscript"/>
              </w:rPr>
              <w:t>th</w:t>
            </w:r>
            <w:r>
              <w:rPr>
                <w:rFonts w:ascii="Ebrima" w:hAnsi="Ebrima"/>
              </w:rPr>
              <w:t xml:space="preserve"> May 20</w:t>
            </w:r>
            <w:r w:rsidR="009D1078">
              <w:rPr>
                <w:rFonts w:ascii="Ebrima" w:hAnsi="Ebrima"/>
              </w:rPr>
              <w:t>20</w:t>
            </w:r>
          </w:p>
        </w:tc>
      </w:tr>
      <w:tr w:rsidR="003555C6" w14:paraId="75C43837" w14:textId="77777777" w:rsidTr="007D75AE">
        <w:trPr>
          <w:trHeight w:val="291"/>
        </w:trPr>
        <w:tc>
          <w:tcPr>
            <w:tcW w:w="4505" w:type="dxa"/>
            <w:tcBorders>
              <w:top w:val="single" w:sz="4" w:space="0" w:color="000000"/>
              <w:left w:val="single" w:sz="4" w:space="0" w:color="000000"/>
              <w:bottom w:val="single" w:sz="4" w:space="0" w:color="000000"/>
              <w:right w:val="single" w:sz="4" w:space="0" w:color="000000"/>
            </w:tcBorders>
            <w:hideMark/>
          </w:tcPr>
          <w:p w14:paraId="5F10BE95" w14:textId="77777777" w:rsidR="003555C6" w:rsidRDefault="003555C6" w:rsidP="003555C6">
            <w:pPr>
              <w:jc w:val="center"/>
              <w:rPr>
                <w:rFonts w:ascii="Ebrima" w:hAnsi="Ebrima"/>
              </w:rPr>
            </w:pPr>
            <w:r>
              <w:rPr>
                <w:rFonts w:ascii="Ebrima" w:hAnsi="Ebrima"/>
              </w:rPr>
              <w:t>Next review date</w:t>
            </w:r>
          </w:p>
        </w:tc>
        <w:tc>
          <w:tcPr>
            <w:tcW w:w="4528" w:type="dxa"/>
            <w:tcBorders>
              <w:top w:val="single" w:sz="4" w:space="0" w:color="000000"/>
              <w:left w:val="single" w:sz="4" w:space="0" w:color="000000"/>
              <w:bottom w:val="single" w:sz="4" w:space="0" w:color="000000"/>
              <w:right w:val="single" w:sz="4" w:space="0" w:color="000000"/>
            </w:tcBorders>
            <w:hideMark/>
          </w:tcPr>
          <w:p w14:paraId="206C4C9F" w14:textId="337EEBD2" w:rsidR="003555C6" w:rsidRDefault="003555C6" w:rsidP="003555C6">
            <w:pPr>
              <w:jc w:val="center"/>
              <w:rPr>
                <w:rFonts w:ascii="Ebrima" w:hAnsi="Ebrima"/>
              </w:rPr>
            </w:pPr>
            <w:r>
              <w:rPr>
                <w:rFonts w:ascii="Ebrima" w:hAnsi="Ebrima"/>
              </w:rPr>
              <w:t>14</w:t>
            </w:r>
            <w:r>
              <w:rPr>
                <w:rFonts w:ascii="Ebrima" w:hAnsi="Ebrima"/>
                <w:vertAlign w:val="superscript"/>
              </w:rPr>
              <w:t>th</w:t>
            </w:r>
            <w:r>
              <w:rPr>
                <w:rFonts w:ascii="Ebrima" w:hAnsi="Ebrima"/>
              </w:rPr>
              <w:t xml:space="preserve"> May 202</w:t>
            </w:r>
            <w:r w:rsidR="009D1078">
              <w:rPr>
                <w:rFonts w:ascii="Ebrima" w:hAnsi="Ebrima"/>
              </w:rPr>
              <w:t>1</w:t>
            </w:r>
          </w:p>
        </w:tc>
      </w:tr>
    </w:tbl>
    <w:p w14:paraId="75A056BC" w14:textId="77777777" w:rsidR="00B763F7" w:rsidRDefault="00B763F7">
      <w:pPr>
        <w:rPr>
          <w:rFonts w:ascii="Candara" w:hAnsi="Candara"/>
          <w:b/>
          <w:sz w:val="40"/>
          <w:szCs w:val="40"/>
        </w:rPr>
      </w:pPr>
    </w:p>
    <w:p w14:paraId="56C5FDB9" w14:textId="77777777" w:rsidR="003E3B72" w:rsidRDefault="003E3B72">
      <w:pPr>
        <w:rPr>
          <w:rFonts w:ascii="Candara" w:hAnsi="Candara"/>
          <w:b/>
          <w:sz w:val="40"/>
          <w:szCs w:val="40"/>
        </w:rPr>
      </w:pPr>
      <w:r>
        <w:rPr>
          <w:rFonts w:ascii="Candara" w:hAnsi="Candara"/>
          <w:b/>
          <w:sz w:val="40"/>
          <w:szCs w:val="40"/>
        </w:rPr>
        <w:br w:type="page"/>
      </w:r>
    </w:p>
    <w:p w14:paraId="232C5A18" w14:textId="746160A8" w:rsidR="00434192" w:rsidRPr="00011033" w:rsidRDefault="00C81837">
      <w:pPr>
        <w:rPr>
          <w:rFonts w:ascii="Ebrima" w:hAnsi="Ebrima"/>
        </w:rPr>
      </w:pPr>
      <w:r w:rsidRPr="00011033">
        <w:rPr>
          <w:rFonts w:ascii="Ebrima" w:hAnsi="Ebrima"/>
          <w:b/>
          <w:sz w:val="40"/>
          <w:szCs w:val="40"/>
        </w:rPr>
        <w:lastRenderedPageBreak/>
        <w:t>Document Owner &amp; Approval</w:t>
      </w:r>
    </w:p>
    <w:p w14:paraId="7788FE7E" w14:textId="77777777" w:rsidR="00434192" w:rsidRPr="00011033" w:rsidRDefault="00434192">
      <w:pPr>
        <w:rPr>
          <w:rFonts w:ascii="Ebrima" w:hAnsi="Ebrima"/>
        </w:rPr>
      </w:pPr>
    </w:p>
    <w:p w14:paraId="5D981551" w14:textId="77777777" w:rsidR="0003576B" w:rsidRPr="00011033" w:rsidRDefault="0003576B">
      <w:pPr>
        <w:rPr>
          <w:rFonts w:ascii="Ebrima" w:hAnsi="Ebrima"/>
        </w:rPr>
      </w:pPr>
    </w:p>
    <w:p w14:paraId="5BC224C6" w14:textId="1BB4F784" w:rsidR="00C81837" w:rsidRPr="00011033" w:rsidRDefault="00C81837" w:rsidP="00C81837">
      <w:pPr>
        <w:rPr>
          <w:rFonts w:ascii="Ebrima" w:hAnsi="Ebrima"/>
          <w:sz w:val="22"/>
        </w:rPr>
      </w:pPr>
      <w:r w:rsidRPr="00011033">
        <w:rPr>
          <w:rFonts w:ascii="Ebrima" w:hAnsi="Ebrima"/>
          <w:sz w:val="22"/>
        </w:rPr>
        <w:t xml:space="preserve">The </w:t>
      </w:r>
      <w:r w:rsidR="006E224A" w:rsidRPr="00011033">
        <w:rPr>
          <w:rFonts w:ascii="Ebrima" w:hAnsi="Ebrima"/>
          <w:color w:val="000000" w:themeColor="text1"/>
          <w:sz w:val="22"/>
        </w:rPr>
        <w:t>Data Protection Officer</w:t>
      </w:r>
      <w:r w:rsidR="00B11635" w:rsidRPr="00011033">
        <w:rPr>
          <w:rFonts w:ascii="Ebrima" w:hAnsi="Ebrima"/>
          <w:color w:val="000000" w:themeColor="text1"/>
          <w:sz w:val="22"/>
        </w:rPr>
        <w:t xml:space="preserve"> </w:t>
      </w:r>
      <w:r w:rsidRPr="00011033">
        <w:rPr>
          <w:rFonts w:ascii="Ebrima" w:hAnsi="Ebrima"/>
          <w:sz w:val="22"/>
        </w:rPr>
        <w:t xml:space="preserve">is the owner of this document and is responsible for ensuring that this policy document is reviewed in line with the review requirements stated above. </w:t>
      </w:r>
    </w:p>
    <w:p w14:paraId="3D18803C" w14:textId="77777777" w:rsidR="008A5528" w:rsidRDefault="00C81837" w:rsidP="00C81837">
      <w:pPr>
        <w:rPr>
          <w:rFonts w:ascii="Ebrima" w:hAnsi="Ebrima"/>
          <w:sz w:val="22"/>
        </w:rPr>
      </w:pPr>
      <w:r w:rsidRPr="00011033">
        <w:rPr>
          <w:rFonts w:ascii="Ebrima" w:hAnsi="Ebrima"/>
          <w:sz w:val="22"/>
        </w:rPr>
        <w:t xml:space="preserve">A current version of this document is available to all members of staff on </w:t>
      </w:r>
      <w:r w:rsidR="00831823" w:rsidRPr="00011033">
        <w:rPr>
          <w:rFonts w:ascii="Ebrima" w:hAnsi="Ebrima"/>
          <w:sz w:val="22"/>
        </w:rPr>
        <w:t>the</w:t>
      </w:r>
      <w:r w:rsidR="00863801">
        <w:rPr>
          <w:rFonts w:ascii="Ebrima" w:hAnsi="Ebrima"/>
          <w:sz w:val="22"/>
        </w:rPr>
        <w:t xml:space="preserve"> </w:t>
      </w:r>
      <w:r w:rsidR="00AF1E8D" w:rsidRPr="00863801">
        <w:rPr>
          <w:rFonts w:ascii="Ebrima" w:hAnsi="Ebrima"/>
          <w:sz w:val="22"/>
        </w:rPr>
        <w:t>school’s</w:t>
      </w:r>
      <w:r w:rsidR="00831823" w:rsidRPr="00011033">
        <w:rPr>
          <w:rFonts w:ascii="Ebrima" w:hAnsi="Ebrima"/>
          <w:sz w:val="22"/>
        </w:rPr>
        <w:t xml:space="preserve"> Shared Area.</w:t>
      </w:r>
    </w:p>
    <w:p w14:paraId="3C24AED7" w14:textId="3F4E6228" w:rsidR="00C81837" w:rsidRPr="00011033" w:rsidRDefault="00C81837" w:rsidP="00C81837">
      <w:pPr>
        <w:rPr>
          <w:rFonts w:ascii="Ebrima" w:hAnsi="Ebrima"/>
          <w:sz w:val="22"/>
        </w:rPr>
      </w:pPr>
      <w:r w:rsidRPr="00011033">
        <w:rPr>
          <w:rFonts w:ascii="Ebrima" w:hAnsi="Ebrima"/>
          <w:sz w:val="22"/>
        </w:rPr>
        <w:t xml:space="preserve">This manual was approved by the </w:t>
      </w:r>
      <w:r w:rsidR="00863801">
        <w:rPr>
          <w:rFonts w:ascii="Ebrima" w:hAnsi="Ebrima"/>
          <w:sz w:val="22"/>
        </w:rPr>
        <w:t>Board of Directors</w:t>
      </w:r>
      <w:r w:rsidR="00863801" w:rsidRPr="00011033">
        <w:rPr>
          <w:rFonts w:ascii="Ebrima" w:hAnsi="Ebrima"/>
          <w:sz w:val="22"/>
        </w:rPr>
        <w:t xml:space="preserve"> </w:t>
      </w:r>
      <w:r w:rsidRPr="00011033">
        <w:rPr>
          <w:rFonts w:ascii="Ebrima" w:hAnsi="Ebrima"/>
          <w:sz w:val="22"/>
        </w:rPr>
        <w:t>on</w:t>
      </w:r>
      <w:r w:rsidR="00F90564" w:rsidRPr="00011033">
        <w:rPr>
          <w:rFonts w:ascii="Ebrima" w:hAnsi="Ebrima"/>
          <w:sz w:val="22"/>
        </w:rPr>
        <w:t xml:space="preserve"> 15</w:t>
      </w:r>
      <w:r w:rsidR="00F90564" w:rsidRPr="00011033">
        <w:rPr>
          <w:rFonts w:ascii="Ebrima" w:hAnsi="Ebrima"/>
          <w:sz w:val="22"/>
          <w:vertAlign w:val="superscript"/>
        </w:rPr>
        <w:t>th</w:t>
      </w:r>
      <w:r w:rsidR="00F90564" w:rsidRPr="00011033">
        <w:rPr>
          <w:rFonts w:ascii="Ebrima" w:hAnsi="Ebrima"/>
          <w:sz w:val="22"/>
        </w:rPr>
        <w:t xml:space="preserve"> May 201</w:t>
      </w:r>
      <w:r w:rsidR="00863801">
        <w:rPr>
          <w:rFonts w:ascii="Ebrima" w:hAnsi="Ebrima"/>
          <w:sz w:val="22"/>
        </w:rPr>
        <w:t>9</w:t>
      </w:r>
      <w:r w:rsidR="00F90564" w:rsidRPr="00011033">
        <w:rPr>
          <w:rFonts w:ascii="Ebrima" w:hAnsi="Ebrima"/>
          <w:sz w:val="22"/>
        </w:rPr>
        <w:t xml:space="preserve"> </w:t>
      </w:r>
      <w:r w:rsidRPr="00011033">
        <w:rPr>
          <w:rFonts w:ascii="Ebrima" w:hAnsi="Ebrima"/>
          <w:sz w:val="22"/>
        </w:rPr>
        <w:t>and is issued on a version controlled basis under the signature of</w:t>
      </w:r>
      <w:r w:rsidR="00F90564" w:rsidRPr="00011033">
        <w:rPr>
          <w:rFonts w:ascii="Ebrima" w:hAnsi="Ebrima"/>
          <w:sz w:val="22"/>
        </w:rPr>
        <w:t xml:space="preserve"> GDPR</w:t>
      </w:r>
      <w:r w:rsidR="00831823" w:rsidRPr="00011033">
        <w:rPr>
          <w:rFonts w:ascii="Ebrima" w:hAnsi="Ebrima"/>
          <w:sz w:val="22"/>
        </w:rPr>
        <w:t xml:space="preserve"> Director.</w:t>
      </w:r>
    </w:p>
    <w:p w14:paraId="665432F6" w14:textId="77777777" w:rsidR="00C81837" w:rsidRPr="00011033" w:rsidRDefault="00C81837" w:rsidP="00C81837">
      <w:pPr>
        <w:rPr>
          <w:rFonts w:ascii="Ebrima" w:hAnsi="Ebrima"/>
          <w:sz w:val="22"/>
        </w:rPr>
      </w:pPr>
    </w:p>
    <w:p w14:paraId="26DB1A3E" w14:textId="04EF4A44" w:rsidR="00C81837" w:rsidRPr="00011033" w:rsidRDefault="00C81837" w:rsidP="00C81837">
      <w:pPr>
        <w:rPr>
          <w:rFonts w:ascii="Ebrima" w:hAnsi="Ebrima"/>
          <w:sz w:val="22"/>
        </w:rPr>
      </w:pPr>
    </w:p>
    <w:p w14:paraId="3E8A83C8" w14:textId="77777777" w:rsidR="00C81837" w:rsidRPr="00011033" w:rsidRDefault="00C81837" w:rsidP="00C81837">
      <w:pPr>
        <w:rPr>
          <w:rFonts w:ascii="Ebrima" w:hAnsi="Ebrima"/>
          <w:sz w:val="22"/>
        </w:rPr>
      </w:pPr>
    </w:p>
    <w:p w14:paraId="62EE5F87" w14:textId="77777777" w:rsidR="00C81837" w:rsidRPr="00011033" w:rsidRDefault="00C81837" w:rsidP="00C81837">
      <w:pPr>
        <w:rPr>
          <w:rFonts w:ascii="Ebrima" w:hAnsi="Ebrima"/>
          <w:sz w:val="22"/>
        </w:rPr>
      </w:pPr>
      <w:r w:rsidRPr="00011033">
        <w:rPr>
          <w:rFonts w:ascii="Ebrima" w:hAnsi="Ebrima"/>
          <w:sz w:val="22"/>
        </w:rPr>
        <w:t>Signature:</w:t>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t>Date:</w:t>
      </w:r>
    </w:p>
    <w:p w14:paraId="6DD3B002" w14:textId="77777777" w:rsidR="00C81837" w:rsidRPr="00C81837" w:rsidRDefault="00C81837" w:rsidP="00C81837">
      <w:pPr>
        <w:rPr>
          <w:rFonts w:ascii="Candara" w:hAnsi="Candara"/>
        </w:rPr>
      </w:pPr>
    </w:p>
    <w:p w14:paraId="6D142121" w14:textId="77777777" w:rsidR="00C81837" w:rsidRPr="00C81837" w:rsidRDefault="00C81837" w:rsidP="00C81837">
      <w:pPr>
        <w:rPr>
          <w:rFonts w:ascii="Candara" w:hAnsi="Candara"/>
        </w:rPr>
      </w:pPr>
    </w:p>
    <w:p w14:paraId="3847D81D" w14:textId="77777777" w:rsidR="00C81837" w:rsidRPr="00C81837" w:rsidRDefault="00C81837" w:rsidP="00C81837">
      <w:pPr>
        <w:rPr>
          <w:rFonts w:ascii="Candara" w:hAnsi="Candara"/>
          <w:b/>
        </w:rPr>
      </w:pPr>
    </w:p>
    <w:p w14:paraId="373AA461" w14:textId="77777777" w:rsidR="00C81837" w:rsidRPr="00C81837" w:rsidRDefault="00C81837" w:rsidP="00C81837">
      <w:pPr>
        <w:rPr>
          <w:rFonts w:ascii="Candara" w:hAnsi="Candara"/>
          <w:b/>
        </w:rPr>
      </w:pPr>
    </w:p>
    <w:p w14:paraId="5FC100E4" w14:textId="77777777" w:rsidR="00C81837" w:rsidRPr="00C81837" w:rsidRDefault="00C81837" w:rsidP="00C81837">
      <w:pPr>
        <w:rPr>
          <w:rFonts w:ascii="Candara" w:hAnsi="Candara"/>
          <w:b/>
        </w:rPr>
      </w:pPr>
    </w:p>
    <w:p w14:paraId="0A4C1B00" w14:textId="77777777" w:rsidR="00C81837" w:rsidRDefault="00C81837" w:rsidP="00C81837">
      <w:pPr>
        <w:rPr>
          <w:rFonts w:ascii="Candara" w:hAnsi="Candara"/>
          <w:b/>
        </w:rPr>
      </w:pPr>
    </w:p>
    <w:p w14:paraId="24B47F41" w14:textId="77777777" w:rsidR="00C81837" w:rsidRDefault="00C81837" w:rsidP="00C81837">
      <w:pPr>
        <w:rPr>
          <w:rFonts w:ascii="Candara" w:hAnsi="Candara"/>
          <w:b/>
        </w:rPr>
      </w:pPr>
    </w:p>
    <w:p w14:paraId="3B82B98E" w14:textId="77777777" w:rsidR="00C81837" w:rsidRDefault="00C81837" w:rsidP="00C81837">
      <w:pPr>
        <w:rPr>
          <w:rFonts w:ascii="Candara" w:hAnsi="Candara"/>
          <w:b/>
        </w:rPr>
      </w:pPr>
    </w:p>
    <w:p w14:paraId="2115475E" w14:textId="77777777" w:rsidR="00C81837" w:rsidRDefault="00C81837" w:rsidP="00C81837">
      <w:pPr>
        <w:rPr>
          <w:rFonts w:ascii="Candara" w:hAnsi="Candara"/>
          <w:b/>
        </w:rPr>
      </w:pPr>
    </w:p>
    <w:p w14:paraId="485F9F44" w14:textId="77777777" w:rsidR="00C81837" w:rsidRDefault="00C81837" w:rsidP="00C81837">
      <w:pPr>
        <w:rPr>
          <w:rFonts w:ascii="Candara" w:hAnsi="Candara"/>
          <w:b/>
        </w:rPr>
      </w:pPr>
    </w:p>
    <w:p w14:paraId="64B03CF2" w14:textId="77777777" w:rsidR="00BD0B3E" w:rsidRPr="00C81837" w:rsidRDefault="00BD0B3E" w:rsidP="000C4119">
      <w:pPr>
        <w:rPr>
          <w:rFonts w:ascii="Candara" w:hAnsi="Candara" w:cs="Tahoma"/>
          <w:sz w:val="40"/>
          <w:szCs w:val="40"/>
        </w:rPr>
        <w:sectPr w:rsidR="00BD0B3E" w:rsidRPr="00C81837" w:rsidSect="00C563F0">
          <w:headerReference w:type="default" r:id="rId9"/>
          <w:headerReference w:type="first" r:id="rId10"/>
          <w:pgSz w:w="11906" w:h="16838"/>
          <w:pgMar w:top="1440" w:right="284" w:bottom="1440" w:left="284" w:header="709" w:footer="709" w:gutter="0"/>
          <w:cols w:space="708"/>
          <w:titlePg/>
          <w:docGrid w:linePitch="360"/>
        </w:sectPr>
      </w:pPr>
      <w:bookmarkStart w:id="0" w:name="_GoBack"/>
      <w:bookmarkEnd w:id="0"/>
    </w:p>
    <w:p w14:paraId="4901C0B1" w14:textId="77777777" w:rsidR="006E224A" w:rsidRPr="008A5528" w:rsidRDefault="006E224A" w:rsidP="006E224A">
      <w:pPr>
        <w:numPr>
          <w:ilvl w:val="0"/>
          <w:numId w:val="17"/>
        </w:numPr>
        <w:ind w:left="567" w:hanging="567"/>
        <w:rPr>
          <w:rFonts w:cstheme="minorHAnsi"/>
          <w:sz w:val="22"/>
          <w:szCs w:val="22"/>
        </w:rPr>
      </w:pPr>
      <w:r w:rsidRPr="008A5528">
        <w:rPr>
          <w:rFonts w:cstheme="minorHAnsi"/>
          <w:b/>
          <w:sz w:val="22"/>
          <w:szCs w:val="22"/>
        </w:rPr>
        <w:lastRenderedPageBreak/>
        <w:t>Purpose</w:t>
      </w:r>
    </w:p>
    <w:p w14:paraId="634A2FA6" w14:textId="77777777" w:rsidR="006E224A" w:rsidRPr="008A5528" w:rsidRDefault="006E224A" w:rsidP="006E224A">
      <w:pPr>
        <w:ind w:left="567"/>
        <w:rPr>
          <w:rFonts w:cstheme="minorHAnsi"/>
          <w:sz w:val="22"/>
          <w:szCs w:val="22"/>
        </w:rPr>
      </w:pPr>
    </w:p>
    <w:p w14:paraId="3FBE3FF7" w14:textId="6BC00134" w:rsidR="006E224A" w:rsidRPr="008A5528" w:rsidRDefault="006E224A" w:rsidP="008A5528">
      <w:pPr>
        <w:ind w:left="567"/>
        <w:jc w:val="both"/>
        <w:rPr>
          <w:rFonts w:cstheme="minorHAnsi"/>
          <w:sz w:val="22"/>
          <w:szCs w:val="22"/>
        </w:rPr>
      </w:pPr>
      <w:r w:rsidRPr="008A5528">
        <w:rPr>
          <w:rFonts w:cstheme="minorHAnsi"/>
          <w:sz w:val="22"/>
          <w:szCs w:val="22"/>
        </w:rPr>
        <w:t xml:space="preserve">The purpose of this document is to provide a record of the scope of the personal information management system (PIMS). Content within this document feeds into </w:t>
      </w:r>
      <w:hyperlink r:id="rId11" w:history="1">
        <w:r w:rsidRPr="008A5528">
          <w:rPr>
            <w:rStyle w:val="Hyperlink"/>
            <w:rFonts w:cstheme="minorHAnsi"/>
            <w:sz w:val="22"/>
            <w:szCs w:val="22"/>
          </w:rPr>
          <w:t>GDPR DOC 1.0</w:t>
        </w:r>
      </w:hyperlink>
      <w:r w:rsidRPr="008A5528">
        <w:rPr>
          <w:rFonts w:cstheme="minorHAnsi"/>
          <w:sz w:val="22"/>
          <w:szCs w:val="22"/>
        </w:rPr>
        <w:t xml:space="preserve"> Data Protection Policy.</w:t>
      </w:r>
      <w:r w:rsidR="008A5528">
        <w:rPr>
          <w:rFonts w:cstheme="minorHAnsi"/>
          <w:sz w:val="22"/>
          <w:szCs w:val="22"/>
        </w:rPr>
        <w:t xml:space="preserve"> </w:t>
      </w:r>
      <w:r w:rsidRPr="008A5528">
        <w:rPr>
          <w:rFonts w:cstheme="minorHAnsi"/>
          <w:sz w:val="22"/>
          <w:szCs w:val="22"/>
        </w:rPr>
        <w:t xml:space="preserve">This document is reviewed </w:t>
      </w:r>
      <w:r w:rsidRPr="008A5528">
        <w:rPr>
          <w:rFonts w:cstheme="minorHAnsi"/>
          <w:color w:val="000000" w:themeColor="text1"/>
          <w:sz w:val="22"/>
          <w:szCs w:val="22"/>
        </w:rPr>
        <w:t>bi-annually</w:t>
      </w:r>
      <w:r w:rsidRPr="008A5528">
        <w:rPr>
          <w:rFonts w:cstheme="minorHAnsi"/>
          <w:sz w:val="22"/>
          <w:szCs w:val="22"/>
        </w:rPr>
        <w:t xml:space="preserve"> as part of a management review.</w:t>
      </w:r>
    </w:p>
    <w:p w14:paraId="00A8CBBD" w14:textId="77777777" w:rsidR="006E224A" w:rsidRPr="008A5528" w:rsidRDefault="006E224A" w:rsidP="006E224A">
      <w:pPr>
        <w:numPr>
          <w:ilvl w:val="0"/>
          <w:numId w:val="17"/>
        </w:numPr>
        <w:ind w:left="567" w:hanging="567"/>
        <w:rPr>
          <w:rFonts w:cstheme="minorHAnsi"/>
          <w:sz w:val="22"/>
          <w:szCs w:val="22"/>
        </w:rPr>
      </w:pPr>
      <w:r w:rsidRPr="008A5528">
        <w:rPr>
          <w:rFonts w:cstheme="minorHAnsi"/>
          <w:b/>
          <w:sz w:val="22"/>
          <w:szCs w:val="22"/>
        </w:rPr>
        <w:t>Responsibilities</w:t>
      </w:r>
    </w:p>
    <w:p w14:paraId="669CBF70" w14:textId="77777777" w:rsidR="006E224A" w:rsidRPr="008A5528" w:rsidRDefault="006E224A" w:rsidP="006E224A">
      <w:pPr>
        <w:ind w:left="567"/>
        <w:rPr>
          <w:rFonts w:cstheme="minorHAnsi"/>
          <w:sz w:val="22"/>
          <w:szCs w:val="22"/>
        </w:rPr>
      </w:pPr>
    </w:p>
    <w:p w14:paraId="78296A15" w14:textId="16DF720E" w:rsidR="006E224A" w:rsidRDefault="006E224A" w:rsidP="008A5528">
      <w:pPr>
        <w:pStyle w:val="ListParagraph"/>
        <w:numPr>
          <w:ilvl w:val="1"/>
          <w:numId w:val="17"/>
        </w:numPr>
        <w:spacing w:after="0" w:line="240" w:lineRule="auto"/>
        <w:ind w:left="567" w:hanging="567"/>
        <w:jc w:val="both"/>
        <w:rPr>
          <w:rFonts w:cstheme="minorHAnsi"/>
          <w:sz w:val="22"/>
          <w:szCs w:val="22"/>
        </w:rPr>
      </w:pPr>
      <w:r w:rsidRPr="008A5528">
        <w:rPr>
          <w:rFonts w:cstheme="minorHAnsi"/>
          <w:sz w:val="22"/>
          <w:szCs w:val="22"/>
        </w:rPr>
        <w:t>The Data Protection Officer (DPO) is responsible for defining the scope of the PIMS and for ensuring that it takes into account all relevant internal and external issues, and the needs and requirements of interested parties.</w:t>
      </w:r>
    </w:p>
    <w:p w14:paraId="1527458D" w14:textId="77777777" w:rsidR="008A5528" w:rsidRPr="008A5528" w:rsidRDefault="008A5528" w:rsidP="008A5528">
      <w:pPr>
        <w:spacing w:after="0" w:line="240" w:lineRule="auto"/>
        <w:jc w:val="both"/>
        <w:rPr>
          <w:rFonts w:cstheme="minorHAnsi"/>
          <w:sz w:val="22"/>
          <w:szCs w:val="22"/>
        </w:rPr>
      </w:pPr>
    </w:p>
    <w:p w14:paraId="584E3C8A" w14:textId="06F26029" w:rsidR="006E224A" w:rsidRPr="008A5528" w:rsidRDefault="006E224A" w:rsidP="008A5528">
      <w:pPr>
        <w:numPr>
          <w:ilvl w:val="0"/>
          <w:numId w:val="17"/>
        </w:numPr>
        <w:ind w:left="567" w:hanging="567"/>
        <w:rPr>
          <w:rFonts w:cstheme="minorHAnsi"/>
          <w:b/>
          <w:sz w:val="22"/>
          <w:szCs w:val="22"/>
        </w:rPr>
      </w:pPr>
      <w:r w:rsidRPr="008A5528">
        <w:rPr>
          <w:rFonts w:cstheme="minorHAnsi"/>
          <w:b/>
          <w:sz w:val="22"/>
          <w:szCs w:val="22"/>
        </w:rPr>
        <w:t>Scope of the personal information management system</w:t>
      </w:r>
    </w:p>
    <w:p w14:paraId="4E98CCCE" w14:textId="41C96AD7" w:rsidR="006E224A" w:rsidRPr="008A5528" w:rsidRDefault="006E224A" w:rsidP="008A5528">
      <w:pPr>
        <w:ind w:left="567"/>
        <w:jc w:val="both"/>
        <w:rPr>
          <w:rFonts w:cstheme="minorHAnsi"/>
          <w:sz w:val="22"/>
          <w:szCs w:val="22"/>
        </w:rPr>
      </w:pPr>
      <w:r w:rsidRPr="008A5528">
        <w:rPr>
          <w:rFonts w:cstheme="minorHAnsi"/>
          <w:sz w:val="22"/>
          <w:szCs w:val="22"/>
        </w:rPr>
        <w:t xml:space="preserve">This scope specifies requirements for a personal information management system (PIMS), which provides a framework for maintaining and improving compliance with data protection legislation and good practice. </w:t>
      </w:r>
    </w:p>
    <w:p w14:paraId="329603DF" w14:textId="1AA7C629" w:rsidR="006E224A" w:rsidRPr="008A5528" w:rsidRDefault="006E224A" w:rsidP="008A5528">
      <w:pPr>
        <w:ind w:left="567"/>
        <w:rPr>
          <w:rFonts w:cstheme="minorHAnsi"/>
          <w:sz w:val="22"/>
          <w:szCs w:val="22"/>
        </w:rPr>
      </w:pPr>
      <w:r w:rsidRPr="008A5528">
        <w:rPr>
          <w:rFonts w:cstheme="minorHAnsi"/>
          <w:sz w:val="22"/>
          <w:szCs w:val="22"/>
        </w:rPr>
        <w:t xml:space="preserve">This scope is for use internally within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w:t>
      </w:r>
      <w:r w:rsidRPr="008A5528">
        <w:rPr>
          <w:rFonts w:cstheme="minorHAnsi"/>
          <w:sz w:val="22"/>
          <w:szCs w:val="22"/>
        </w:rPr>
        <w:t xml:space="preserve">. </w:t>
      </w:r>
    </w:p>
    <w:p w14:paraId="401F49CB" w14:textId="68D00100" w:rsidR="006E224A" w:rsidRPr="008A5528" w:rsidRDefault="006E224A" w:rsidP="00922A71">
      <w:pPr>
        <w:pStyle w:val="ListParagraph"/>
        <w:ind w:left="567"/>
        <w:jc w:val="both"/>
        <w:rPr>
          <w:rFonts w:cstheme="minorHAnsi"/>
          <w:sz w:val="22"/>
          <w:szCs w:val="22"/>
        </w:rPr>
      </w:pPr>
      <w:r w:rsidRPr="008A5528">
        <w:rPr>
          <w:rFonts w:cstheme="minorHAnsi"/>
          <w:sz w:val="22"/>
          <w:szCs w:val="22"/>
        </w:rPr>
        <w:t xml:space="preserve">In determining its scope for compliance with the GDPR,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w:t>
      </w:r>
      <w:r w:rsidRPr="008A5528">
        <w:rPr>
          <w:rFonts w:cstheme="minorHAnsi"/>
          <w:sz w:val="22"/>
          <w:szCs w:val="22"/>
        </w:rPr>
        <w:t xml:space="preserve"> considers:</w:t>
      </w:r>
    </w:p>
    <w:p w14:paraId="0B5ECB0A" w14:textId="732CBB7D" w:rsidR="006E224A" w:rsidRPr="008A5528" w:rsidRDefault="006E224A" w:rsidP="00922A71">
      <w:pPr>
        <w:pStyle w:val="ListParagraph"/>
        <w:numPr>
          <w:ilvl w:val="0"/>
          <w:numId w:val="18"/>
        </w:numPr>
        <w:spacing w:after="0" w:line="240" w:lineRule="auto"/>
        <w:jc w:val="both"/>
        <w:rPr>
          <w:rFonts w:cstheme="minorHAnsi"/>
          <w:sz w:val="22"/>
          <w:szCs w:val="22"/>
        </w:rPr>
      </w:pPr>
      <w:r w:rsidRPr="008A5528">
        <w:rPr>
          <w:rFonts w:cstheme="minorHAnsi"/>
          <w:sz w:val="22"/>
          <w:szCs w:val="22"/>
        </w:rPr>
        <w:t xml:space="preserve">any external and internal issues that are relevant to the purpose of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 </w:t>
      </w:r>
      <w:r w:rsidRPr="008A5528">
        <w:rPr>
          <w:rFonts w:cstheme="minorHAnsi"/>
          <w:sz w:val="22"/>
          <w:szCs w:val="22"/>
        </w:rPr>
        <w:t>and that affect its ability to achieve the intended outcomes of its PIMS;</w:t>
      </w:r>
    </w:p>
    <w:p w14:paraId="4E9FED63" w14:textId="77777777" w:rsidR="006E224A" w:rsidRPr="008A5528" w:rsidRDefault="006E224A" w:rsidP="00922A71">
      <w:pPr>
        <w:pStyle w:val="ListParagraph"/>
        <w:numPr>
          <w:ilvl w:val="0"/>
          <w:numId w:val="18"/>
        </w:numPr>
        <w:spacing w:after="0" w:line="240" w:lineRule="auto"/>
        <w:jc w:val="both"/>
        <w:rPr>
          <w:rFonts w:cstheme="minorHAnsi"/>
          <w:sz w:val="22"/>
          <w:szCs w:val="22"/>
        </w:rPr>
      </w:pPr>
      <w:r w:rsidRPr="008A5528">
        <w:rPr>
          <w:rFonts w:cstheme="minorHAnsi"/>
          <w:sz w:val="22"/>
          <w:szCs w:val="22"/>
        </w:rPr>
        <w:t>specific needs and expectations of interested parties that are relevant to the implementation of the PIMS;</w:t>
      </w:r>
    </w:p>
    <w:p w14:paraId="6862D5FD" w14:textId="77777777" w:rsidR="006E224A" w:rsidRPr="008A5528" w:rsidRDefault="006E224A" w:rsidP="006E224A">
      <w:pPr>
        <w:pStyle w:val="ListParagraph"/>
        <w:numPr>
          <w:ilvl w:val="0"/>
          <w:numId w:val="18"/>
        </w:numPr>
        <w:spacing w:after="0" w:line="240" w:lineRule="auto"/>
        <w:rPr>
          <w:rFonts w:cstheme="minorHAnsi"/>
          <w:sz w:val="22"/>
          <w:szCs w:val="22"/>
        </w:rPr>
      </w:pPr>
      <w:proofErr w:type="spellStart"/>
      <w:r w:rsidRPr="008A5528">
        <w:rPr>
          <w:rFonts w:cstheme="minorHAnsi"/>
          <w:sz w:val="22"/>
          <w:szCs w:val="22"/>
        </w:rPr>
        <w:t>organisational</w:t>
      </w:r>
      <w:proofErr w:type="spellEnd"/>
      <w:r w:rsidRPr="008A5528">
        <w:rPr>
          <w:rFonts w:cstheme="minorHAnsi"/>
          <w:sz w:val="22"/>
          <w:szCs w:val="22"/>
        </w:rPr>
        <w:t xml:space="preserve"> objectives and obligations;</w:t>
      </w:r>
    </w:p>
    <w:p w14:paraId="32B841BF" w14:textId="77777777" w:rsidR="006E224A" w:rsidRPr="008A5528" w:rsidRDefault="006E224A" w:rsidP="006E224A">
      <w:pPr>
        <w:pStyle w:val="ListParagraph"/>
        <w:numPr>
          <w:ilvl w:val="0"/>
          <w:numId w:val="18"/>
        </w:numPr>
        <w:spacing w:after="0" w:line="240" w:lineRule="auto"/>
        <w:rPr>
          <w:rFonts w:cstheme="minorHAnsi"/>
          <w:sz w:val="22"/>
          <w:szCs w:val="22"/>
        </w:rPr>
      </w:pPr>
      <w:r w:rsidRPr="008A5528">
        <w:rPr>
          <w:rFonts w:cstheme="minorHAnsi"/>
          <w:sz w:val="22"/>
          <w:szCs w:val="22"/>
        </w:rPr>
        <w:t xml:space="preserve">the </w:t>
      </w:r>
      <w:proofErr w:type="spellStart"/>
      <w:r w:rsidRPr="008A5528">
        <w:rPr>
          <w:rFonts w:cstheme="minorHAnsi"/>
          <w:sz w:val="22"/>
          <w:szCs w:val="22"/>
        </w:rPr>
        <w:t>organisations</w:t>
      </w:r>
      <w:proofErr w:type="spellEnd"/>
      <w:r w:rsidRPr="008A5528">
        <w:rPr>
          <w:rFonts w:cstheme="minorHAnsi"/>
          <w:sz w:val="22"/>
          <w:szCs w:val="22"/>
        </w:rPr>
        <w:t xml:space="preserve"> acceptable level of risk; and</w:t>
      </w:r>
    </w:p>
    <w:p w14:paraId="61BF195F" w14:textId="77777777" w:rsidR="006E224A" w:rsidRPr="008A5528" w:rsidRDefault="006E224A" w:rsidP="006E224A">
      <w:pPr>
        <w:pStyle w:val="ListParagraph"/>
        <w:numPr>
          <w:ilvl w:val="0"/>
          <w:numId w:val="18"/>
        </w:numPr>
        <w:spacing w:after="0" w:line="240" w:lineRule="auto"/>
        <w:rPr>
          <w:rFonts w:cstheme="minorHAnsi"/>
          <w:sz w:val="22"/>
          <w:szCs w:val="22"/>
        </w:rPr>
      </w:pPr>
      <w:r w:rsidRPr="008A5528">
        <w:rPr>
          <w:rFonts w:cstheme="minorHAnsi"/>
          <w:sz w:val="22"/>
          <w:szCs w:val="22"/>
        </w:rPr>
        <w:t>any applicable statutory, regulatory or contractual obligations.</w:t>
      </w:r>
    </w:p>
    <w:p w14:paraId="7B3D3B4F" w14:textId="77777777" w:rsidR="006E224A" w:rsidRPr="008A5528" w:rsidRDefault="006E224A" w:rsidP="008A5528">
      <w:pPr>
        <w:rPr>
          <w:rFonts w:cstheme="minorHAnsi"/>
          <w:sz w:val="22"/>
          <w:szCs w:val="22"/>
        </w:rPr>
      </w:pPr>
    </w:p>
    <w:p w14:paraId="1C992354" w14:textId="41900052" w:rsidR="006E224A" w:rsidRPr="008A5528" w:rsidRDefault="006E224A" w:rsidP="008A5528">
      <w:pPr>
        <w:ind w:left="567"/>
        <w:jc w:val="both"/>
        <w:rPr>
          <w:rFonts w:cstheme="minorHAnsi"/>
          <w:sz w:val="22"/>
          <w:szCs w:val="22"/>
        </w:rPr>
      </w:pPr>
      <w:r w:rsidRPr="008A5528">
        <w:rPr>
          <w:rFonts w:cstheme="minorHAnsi"/>
          <w:sz w:val="22"/>
          <w:szCs w:val="22"/>
        </w:rPr>
        <w:t xml:space="preserve">It is intended to be used by those responsible for initiating, implementing and maintaining a PIMS within an </w:t>
      </w:r>
      <w:proofErr w:type="spellStart"/>
      <w:r w:rsidRPr="008A5528">
        <w:rPr>
          <w:rFonts w:cstheme="minorHAnsi"/>
          <w:sz w:val="22"/>
          <w:szCs w:val="22"/>
        </w:rPr>
        <w:t>organisation</w:t>
      </w:r>
      <w:proofErr w:type="spellEnd"/>
      <w:r w:rsidRPr="008A5528">
        <w:rPr>
          <w:rFonts w:cstheme="minorHAnsi"/>
          <w:sz w:val="22"/>
          <w:szCs w:val="22"/>
        </w:rPr>
        <w:t xml:space="preserve">. </w:t>
      </w:r>
    </w:p>
    <w:p w14:paraId="54126488" w14:textId="7AFB4CF7" w:rsidR="006E224A" w:rsidRPr="008A5528" w:rsidRDefault="003555C6" w:rsidP="008A5528">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PIMS is intended to provide a common ground for the management of personal information, for providing confidence in its management, and for enabling an effective assessment of compliance with data protection legislation (GDPR) and good practice.</w:t>
      </w:r>
    </w:p>
    <w:p w14:paraId="17F86C82" w14:textId="30C00206" w:rsidR="006E224A" w:rsidRPr="008A5528" w:rsidRDefault="003555C6" w:rsidP="008A5528">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 xml:space="preserve">PIMS will feed into, enhance and </w:t>
      </w:r>
      <w:r w:rsidR="00AF1E8D" w:rsidRPr="008A5528">
        <w:rPr>
          <w:rFonts w:cstheme="minorHAnsi"/>
          <w:sz w:val="22"/>
          <w:szCs w:val="22"/>
        </w:rPr>
        <w:t>complement</w:t>
      </w:r>
      <w:r w:rsidR="006E224A" w:rsidRPr="008A5528">
        <w:rPr>
          <w:rFonts w:cstheme="minorHAnsi"/>
          <w:sz w:val="22"/>
          <w:szCs w:val="22"/>
        </w:rPr>
        <w:t xml:space="preserve"> its ISO27001:2013 Information System Management System.</w:t>
      </w:r>
    </w:p>
    <w:p w14:paraId="30677CB0" w14:textId="760DA4D2" w:rsidR="006E224A" w:rsidRPr="008A5528" w:rsidRDefault="003555C6" w:rsidP="00922A71">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 xml:space="preserve">PIMS does not cover its </w:t>
      </w:r>
      <w:r w:rsidR="003E3B72" w:rsidRPr="008A5528">
        <w:rPr>
          <w:rFonts w:cstheme="minorHAnsi"/>
          <w:sz w:val="22"/>
          <w:szCs w:val="22"/>
        </w:rPr>
        <w:t>client’s</w:t>
      </w:r>
      <w:r w:rsidR="006E224A" w:rsidRPr="008A5528">
        <w:rPr>
          <w:rFonts w:cstheme="minorHAnsi"/>
          <w:sz w:val="22"/>
          <w:szCs w:val="22"/>
        </w:rPr>
        <w:t xml:space="preserve"> premises, systems and/or services.  Any interaction from </w:t>
      </w: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 </w:t>
      </w:r>
      <w:r w:rsidR="006E224A" w:rsidRPr="008A5528">
        <w:rPr>
          <w:rFonts w:cstheme="minorHAnsi"/>
          <w:sz w:val="22"/>
          <w:szCs w:val="22"/>
        </w:rPr>
        <w:t>will be integrated into the PIMS.</w:t>
      </w:r>
    </w:p>
    <w:p w14:paraId="49E0AC0D" w14:textId="3B3C9453" w:rsidR="00783E0A" w:rsidRPr="008A5528" w:rsidRDefault="00783E0A" w:rsidP="006E224A">
      <w:pPr>
        <w:rPr>
          <w:rFonts w:cstheme="minorHAnsi"/>
          <w:sz w:val="22"/>
          <w:szCs w:val="22"/>
        </w:rPr>
      </w:pPr>
    </w:p>
    <w:p w14:paraId="4379B6A5" w14:textId="77777777" w:rsidR="00011033" w:rsidRPr="008A5528" w:rsidRDefault="00011033" w:rsidP="006E224A">
      <w:pPr>
        <w:rPr>
          <w:rFonts w:cstheme="minorHAnsi"/>
          <w:sz w:val="22"/>
          <w:szCs w:val="22"/>
        </w:rPr>
      </w:pPr>
    </w:p>
    <w:p w14:paraId="2F60C051" w14:textId="77777777" w:rsidR="00011033" w:rsidRPr="008A5528" w:rsidRDefault="00011033" w:rsidP="006E224A">
      <w:pPr>
        <w:rPr>
          <w:rFonts w:cstheme="minorHAnsi"/>
          <w:sz w:val="22"/>
          <w:szCs w:val="22"/>
        </w:rPr>
      </w:pPr>
    </w:p>
    <w:p w14:paraId="2DBEBE3E" w14:textId="77777777" w:rsidR="00011033" w:rsidRPr="008A5528" w:rsidRDefault="00011033" w:rsidP="006E224A">
      <w:pPr>
        <w:rPr>
          <w:rFonts w:cstheme="minorHAnsi"/>
          <w:sz w:val="22"/>
          <w:szCs w:val="22"/>
        </w:rPr>
      </w:pPr>
    </w:p>
    <w:p w14:paraId="099509B3" w14:textId="7A79E406" w:rsidR="00011033" w:rsidRPr="008A5528" w:rsidRDefault="00011033" w:rsidP="006E224A">
      <w:pPr>
        <w:rPr>
          <w:rFonts w:cstheme="minorHAnsi"/>
          <w:b/>
          <w:sz w:val="22"/>
          <w:szCs w:val="22"/>
        </w:rPr>
      </w:pPr>
      <w:r w:rsidRPr="008A5528">
        <w:rPr>
          <w:rFonts w:cstheme="minorHAnsi"/>
          <w:b/>
          <w:sz w:val="22"/>
          <w:szCs w:val="22"/>
        </w:rPr>
        <w:t>Policy Review Date:</w:t>
      </w:r>
      <w:r w:rsidR="007D75AE" w:rsidRPr="008A5528">
        <w:rPr>
          <w:rFonts w:cstheme="minorHAnsi"/>
          <w:b/>
          <w:sz w:val="22"/>
          <w:szCs w:val="22"/>
        </w:rPr>
        <w:t xml:space="preserve"> </w:t>
      </w:r>
      <w:r w:rsidR="009D1078">
        <w:rPr>
          <w:rFonts w:cstheme="minorHAnsi"/>
          <w:b/>
          <w:sz w:val="22"/>
          <w:szCs w:val="22"/>
        </w:rPr>
        <w:t>Spring 2021</w:t>
      </w:r>
    </w:p>
    <w:sectPr w:rsidR="00011033" w:rsidRPr="008A5528" w:rsidSect="00C818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119A" w14:textId="77777777" w:rsidR="008A5528" w:rsidRDefault="008A5528" w:rsidP="002F699A">
      <w:r>
        <w:separator/>
      </w:r>
    </w:p>
  </w:endnote>
  <w:endnote w:type="continuationSeparator" w:id="0">
    <w:p w14:paraId="486DCF70" w14:textId="77777777" w:rsidR="008A5528" w:rsidRDefault="008A5528"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46E3" w14:textId="77777777" w:rsidR="008A5528" w:rsidRPr="00011033" w:rsidRDefault="008A5528" w:rsidP="0001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6ADA" w14:textId="77777777" w:rsidR="008A5528" w:rsidRDefault="008A5528" w:rsidP="002F699A">
      <w:r>
        <w:separator/>
      </w:r>
    </w:p>
  </w:footnote>
  <w:footnote w:type="continuationSeparator" w:id="0">
    <w:p w14:paraId="4EDAA8B3" w14:textId="77777777" w:rsidR="008A5528" w:rsidRDefault="008A5528"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0E83" w14:textId="3ABC94FF" w:rsidR="008A5528" w:rsidRDefault="008A5528" w:rsidP="0084000A">
    <w:pPr>
      <w:pStyle w:val="Header"/>
      <w:tabs>
        <w:tab w:val="clear" w:pos="4513"/>
        <w:tab w:val="clear" w:pos="9026"/>
        <w:tab w:val="right" w:pos="11338"/>
      </w:tabs>
      <w:jc w:val="right"/>
    </w:pPr>
    <w:r>
      <w:rPr>
        <w:rFonts w:ascii="Century Gothic" w:hAnsi="Century Gothic"/>
      </w:rPr>
      <w:tab/>
    </w:r>
    <w:r>
      <w:rPr>
        <w:rFonts w:ascii="Century Gothic" w:hAnsi="Century Gothic"/>
      </w:rPr>
      <w:tab/>
      <w:t xml:space="preserve"> </w:t>
    </w:r>
    <w:r w:rsidRPr="00F00A5F">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9503" w14:textId="77777777" w:rsidR="008A5528" w:rsidRDefault="008A5528" w:rsidP="00684E00">
    <w:pPr>
      <w:pStyle w:val="Header"/>
      <w:jc w:val="right"/>
    </w:pPr>
  </w:p>
  <w:p w14:paraId="293390B3" w14:textId="77777777" w:rsidR="008A5528" w:rsidRDefault="008A5528" w:rsidP="00684E00">
    <w:pPr>
      <w:pStyle w:val="Header"/>
      <w:tabs>
        <w:tab w:val="clear" w:pos="4513"/>
        <w:tab w:val="clear" w:pos="9026"/>
        <w:tab w:val="left" w:pos="988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6BA6" w14:textId="77777777" w:rsidR="008A5528" w:rsidRDefault="008A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859"/>
    <w:multiLevelType w:val="hybridMultilevel"/>
    <w:tmpl w:val="E5EC30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B6422"/>
    <w:multiLevelType w:val="multilevel"/>
    <w:tmpl w:val="7DCEABD4"/>
    <w:lvl w:ilvl="0">
      <w:start w:val="1"/>
      <w:numFmt w:val="bullet"/>
      <w:lvlText w:val=""/>
      <w:lvlJc w:val="left"/>
      <w:pPr>
        <w:ind w:left="1440" w:hanging="360"/>
      </w:pPr>
      <w:rPr>
        <w:rFonts w:ascii="Symbol" w:hAnsi="Symbol" w:hint="default"/>
        <w:b/>
      </w:rPr>
    </w:lvl>
    <w:lvl w:ilvl="1">
      <w:start w:val="1"/>
      <w:numFmt w:val="decimal"/>
      <w:isLgl/>
      <w:lvlText w:val="%1.%2"/>
      <w:lvlJc w:val="left"/>
      <w:pPr>
        <w:ind w:left="2007" w:hanging="720"/>
      </w:pPr>
      <w:rPr>
        <w:rFonts w:hint="default"/>
        <w:i w:val="0"/>
        <w:color w:val="auto"/>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122" w:hanging="1800"/>
      </w:pPr>
      <w:rPr>
        <w:rFonts w:hint="default"/>
      </w:rPr>
    </w:lvl>
    <w:lvl w:ilvl="7">
      <w:start w:val="1"/>
      <w:numFmt w:val="decimal"/>
      <w:isLgl/>
      <w:lvlText w:val="%1.%2.%3.%4.%5.%6.%7.%8"/>
      <w:lvlJc w:val="left"/>
      <w:pPr>
        <w:ind w:left="4689" w:hanging="2160"/>
      </w:pPr>
      <w:rPr>
        <w:rFonts w:hint="default"/>
      </w:rPr>
    </w:lvl>
    <w:lvl w:ilvl="8">
      <w:start w:val="1"/>
      <w:numFmt w:val="decimal"/>
      <w:isLgl/>
      <w:lvlText w:val="%1.%2.%3.%4.%5.%6.%7.%8.%9"/>
      <w:lvlJc w:val="left"/>
      <w:pPr>
        <w:ind w:left="4896" w:hanging="2160"/>
      </w:pPr>
      <w:rPr>
        <w:rFonts w:hint="default"/>
      </w:rPr>
    </w:lvl>
  </w:abstractNum>
  <w:abstractNum w:abstractNumId="3" w15:restartNumberingAfterBreak="0">
    <w:nsid w:val="0CCF1890"/>
    <w:multiLevelType w:val="hybridMultilevel"/>
    <w:tmpl w:val="8C32CC8A"/>
    <w:lvl w:ilvl="0" w:tplc="93CA11F6">
      <w:start w:val="2"/>
      <w:numFmt w:val="bullet"/>
      <w:lvlText w:val="-"/>
      <w:lvlJc w:val="left"/>
      <w:pPr>
        <w:ind w:left="673" w:hanging="360"/>
      </w:pPr>
      <w:rPr>
        <w:rFonts w:ascii="Verdana" w:eastAsiaTheme="minorHAnsi" w:hAnsi="Verdana"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4" w15:restartNumberingAfterBreak="0">
    <w:nsid w:val="0D633D7A"/>
    <w:multiLevelType w:val="hybridMultilevel"/>
    <w:tmpl w:val="948AEEC0"/>
    <w:lvl w:ilvl="0" w:tplc="98C2E31C">
      <w:start w:val="1"/>
      <w:numFmt w:val="bullet"/>
      <w:lvlText w:val="-"/>
      <w:lvlJc w:val="left"/>
      <w:pPr>
        <w:ind w:left="720" w:hanging="360"/>
      </w:pPr>
      <w:rPr>
        <w:rFonts w:ascii="Courier New" w:hAnsi="Courier New" w:hint="default"/>
      </w:rPr>
    </w:lvl>
    <w:lvl w:ilvl="1" w:tplc="98C2E3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D31C6"/>
    <w:multiLevelType w:val="multilevel"/>
    <w:tmpl w:val="37A88472"/>
    <w:lvl w:ilvl="0">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F70025"/>
    <w:multiLevelType w:val="hybridMultilevel"/>
    <w:tmpl w:val="CEEA6CE6"/>
    <w:lvl w:ilvl="0" w:tplc="38487EEA">
      <w:start w:val="1"/>
      <w:numFmt w:val="lowerLetter"/>
      <w:lvlText w:val="%1."/>
      <w:lvlJc w:val="left"/>
      <w:pPr>
        <w:ind w:left="720" w:hanging="360"/>
      </w:pPr>
      <w:rPr>
        <w:rFonts w:ascii="Verdana" w:eastAsia="Calibri" w:hAnsi="Verdana" w:cs="Frutiger-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7351B1"/>
    <w:multiLevelType w:val="hybridMultilevel"/>
    <w:tmpl w:val="B7FCF752"/>
    <w:lvl w:ilvl="0" w:tplc="04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B3088"/>
    <w:multiLevelType w:val="hybridMultilevel"/>
    <w:tmpl w:val="16FE9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D8356E1"/>
    <w:multiLevelType w:val="multilevel"/>
    <w:tmpl w:val="64FC90B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5C282307"/>
    <w:multiLevelType w:val="multilevel"/>
    <w:tmpl w:val="3760C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5"/>
  </w:num>
  <w:num w:numId="2">
    <w:abstractNumId w:val="16"/>
  </w:num>
  <w:num w:numId="3">
    <w:abstractNumId w:val="6"/>
  </w:num>
  <w:num w:numId="4">
    <w:abstractNumId w:val="11"/>
  </w:num>
  <w:num w:numId="5">
    <w:abstractNumId w:val="13"/>
  </w:num>
  <w:num w:numId="6">
    <w:abstractNumId w:val="17"/>
  </w:num>
  <w:num w:numId="7">
    <w:abstractNumId w:val="10"/>
  </w:num>
  <w:num w:numId="8">
    <w:abstractNumId w:val="12"/>
  </w:num>
  <w:num w:numId="9">
    <w:abstractNumId w:val="15"/>
  </w:num>
  <w:num w:numId="10">
    <w:abstractNumId w:val="3"/>
  </w:num>
  <w:num w:numId="11">
    <w:abstractNumId w:val="4"/>
  </w:num>
  <w:num w:numId="12">
    <w:abstractNumId w:val="8"/>
  </w:num>
  <w:num w:numId="13">
    <w:abstractNumId w:val="1"/>
  </w:num>
  <w:num w:numId="14">
    <w:abstractNumId w:val="0"/>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9"/>
  </w:num>
  <w:num w:numId="16">
    <w:abstractNumId w:val="7"/>
  </w:num>
  <w:num w:numId="17">
    <w:abstractNumId w:val="14"/>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3C"/>
    <w:rsid w:val="00006C31"/>
    <w:rsid w:val="00011033"/>
    <w:rsid w:val="00015D1D"/>
    <w:rsid w:val="0002375C"/>
    <w:rsid w:val="0003576B"/>
    <w:rsid w:val="00040207"/>
    <w:rsid w:val="00042117"/>
    <w:rsid w:val="00046A67"/>
    <w:rsid w:val="0005311E"/>
    <w:rsid w:val="00061498"/>
    <w:rsid w:val="00062007"/>
    <w:rsid w:val="00065CF3"/>
    <w:rsid w:val="00066C09"/>
    <w:rsid w:val="00076E0D"/>
    <w:rsid w:val="0008674C"/>
    <w:rsid w:val="000918D8"/>
    <w:rsid w:val="0009286F"/>
    <w:rsid w:val="00094D7A"/>
    <w:rsid w:val="000A7A92"/>
    <w:rsid w:val="000B24C4"/>
    <w:rsid w:val="000C08AC"/>
    <w:rsid w:val="000C4119"/>
    <w:rsid w:val="000C4F0A"/>
    <w:rsid w:val="000D0739"/>
    <w:rsid w:val="000D09DA"/>
    <w:rsid w:val="000D402B"/>
    <w:rsid w:val="000D6F98"/>
    <w:rsid w:val="000E3122"/>
    <w:rsid w:val="000F3F7B"/>
    <w:rsid w:val="000F5267"/>
    <w:rsid w:val="000F77C7"/>
    <w:rsid w:val="0011066D"/>
    <w:rsid w:val="001238EF"/>
    <w:rsid w:val="00131407"/>
    <w:rsid w:val="00144570"/>
    <w:rsid w:val="001732AA"/>
    <w:rsid w:val="001772A6"/>
    <w:rsid w:val="0018198F"/>
    <w:rsid w:val="00190B41"/>
    <w:rsid w:val="00194A11"/>
    <w:rsid w:val="001953E0"/>
    <w:rsid w:val="001A66D9"/>
    <w:rsid w:val="001B0EF8"/>
    <w:rsid w:val="001B171C"/>
    <w:rsid w:val="001C00B6"/>
    <w:rsid w:val="001C3422"/>
    <w:rsid w:val="001D7376"/>
    <w:rsid w:val="001E17E0"/>
    <w:rsid w:val="00207089"/>
    <w:rsid w:val="002101F2"/>
    <w:rsid w:val="00216B3C"/>
    <w:rsid w:val="00247006"/>
    <w:rsid w:val="0025471E"/>
    <w:rsid w:val="00272148"/>
    <w:rsid w:val="002B03D7"/>
    <w:rsid w:val="002B1781"/>
    <w:rsid w:val="002B36B0"/>
    <w:rsid w:val="002C1EB6"/>
    <w:rsid w:val="002C4B08"/>
    <w:rsid w:val="002D4FEA"/>
    <w:rsid w:val="002D65D1"/>
    <w:rsid w:val="002E29A9"/>
    <w:rsid w:val="002F699A"/>
    <w:rsid w:val="002F75BF"/>
    <w:rsid w:val="003004D3"/>
    <w:rsid w:val="00303F64"/>
    <w:rsid w:val="00322D37"/>
    <w:rsid w:val="003230A8"/>
    <w:rsid w:val="0032544B"/>
    <w:rsid w:val="003315C3"/>
    <w:rsid w:val="0033356B"/>
    <w:rsid w:val="00342844"/>
    <w:rsid w:val="003555C6"/>
    <w:rsid w:val="00360E3C"/>
    <w:rsid w:val="00371022"/>
    <w:rsid w:val="00381772"/>
    <w:rsid w:val="0038202B"/>
    <w:rsid w:val="003952AA"/>
    <w:rsid w:val="003A4412"/>
    <w:rsid w:val="003C4687"/>
    <w:rsid w:val="003D627B"/>
    <w:rsid w:val="003E1DDE"/>
    <w:rsid w:val="003E3B72"/>
    <w:rsid w:val="003E476A"/>
    <w:rsid w:val="0040261B"/>
    <w:rsid w:val="004170C4"/>
    <w:rsid w:val="0042141C"/>
    <w:rsid w:val="00421747"/>
    <w:rsid w:val="00422099"/>
    <w:rsid w:val="0043059D"/>
    <w:rsid w:val="00434192"/>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E7667"/>
    <w:rsid w:val="004F31E5"/>
    <w:rsid w:val="004F40DF"/>
    <w:rsid w:val="00501941"/>
    <w:rsid w:val="00505379"/>
    <w:rsid w:val="00511021"/>
    <w:rsid w:val="005340A8"/>
    <w:rsid w:val="00535894"/>
    <w:rsid w:val="0054309D"/>
    <w:rsid w:val="005439D0"/>
    <w:rsid w:val="00543E48"/>
    <w:rsid w:val="00546C49"/>
    <w:rsid w:val="005520EB"/>
    <w:rsid w:val="0055233C"/>
    <w:rsid w:val="005651F3"/>
    <w:rsid w:val="00565A7B"/>
    <w:rsid w:val="005674F4"/>
    <w:rsid w:val="005711C4"/>
    <w:rsid w:val="0057286C"/>
    <w:rsid w:val="0057619B"/>
    <w:rsid w:val="005966A7"/>
    <w:rsid w:val="005A30F4"/>
    <w:rsid w:val="005A4220"/>
    <w:rsid w:val="005B276F"/>
    <w:rsid w:val="005B5B22"/>
    <w:rsid w:val="005B60DF"/>
    <w:rsid w:val="005B6746"/>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6E224A"/>
    <w:rsid w:val="00706884"/>
    <w:rsid w:val="00711749"/>
    <w:rsid w:val="00716E33"/>
    <w:rsid w:val="00716EE8"/>
    <w:rsid w:val="00726763"/>
    <w:rsid w:val="00735E98"/>
    <w:rsid w:val="00737C64"/>
    <w:rsid w:val="00743D88"/>
    <w:rsid w:val="0074510C"/>
    <w:rsid w:val="007506A9"/>
    <w:rsid w:val="007569F6"/>
    <w:rsid w:val="007616D2"/>
    <w:rsid w:val="00763521"/>
    <w:rsid w:val="007734A1"/>
    <w:rsid w:val="007828D3"/>
    <w:rsid w:val="00783E0A"/>
    <w:rsid w:val="0079162E"/>
    <w:rsid w:val="007A7A40"/>
    <w:rsid w:val="007C16BD"/>
    <w:rsid w:val="007C6ED4"/>
    <w:rsid w:val="007D75AE"/>
    <w:rsid w:val="007F0832"/>
    <w:rsid w:val="00800D8C"/>
    <w:rsid w:val="00803602"/>
    <w:rsid w:val="00804F5A"/>
    <w:rsid w:val="00816A93"/>
    <w:rsid w:val="00820B27"/>
    <w:rsid w:val="00822BB2"/>
    <w:rsid w:val="00823B03"/>
    <w:rsid w:val="00831823"/>
    <w:rsid w:val="00834A65"/>
    <w:rsid w:val="00835DBE"/>
    <w:rsid w:val="0084000A"/>
    <w:rsid w:val="008405F1"/>
    <w:rsid w:val="008429CB"/>
    <w:rsid w:val="00853DF0"/>
    <w:rsid w:val="00862469"/>
    <w:rsid w:val="00863801"/>
    <w:rsid w:val="00877D46"/>
    <w:rsid w:val="0088057E"/>
    <w:rsid w:val="00882846"/>
    <w:rsid w:val="008A5528"/>
    <w:rsid w:val="008B091C"/>
    <w:rsid w:val="008B1B1A"/>
    <w:rsid w:val="008B3598"/>
    <w:rsid w:val="008B6AF4"/>
    <w:rsid w:val="008C20A4"/>
    <w:rsid w:val="008C26D6"/>
    <w:rsid w:val="008C5869"/>
    <w:rsid w:val="008D03B2"/>
    <w:rsid w:val="008F1FB7"/>
    <w:rsid w:val="009010C3"/>
    <w:rsid w:val="00905B1B"/>
    <w:rsid w:val="00922A71"/>
    <w:rsid w:val="009342C4"/>
    <w:rsid w:val="00935404"/>
    <w:rsid w:val="00942208"/>
    <w:rsid w:val="00950C2F"/>
    <w:rsid w:val="00951E4F"/>
    <w:rsid w:val="00970164"/>
    <w:rsid w:val="00984B87"/>
    <w:rsid w:val="00990C10"/>
    <w:rsid w:val="009919DA"/>
    <w:rsid w:val="00992ECC"/>
    <w:rsid w:val="0099525F"/>
    <w:rsid w:val="00995DA1"/>
    <w:rsid w:val="009A2A18"/>
    <w:rsid w:val="009B2BED"/>
    <w:rsid w:val="009B6D08"/>
    <w:rsid w:val="009B6DD5"/>
    <w:rsid w:val="009C4612"/>
    <w:rsid w:val="009C573E"/>
    <w:rsid w:val="009D1078"/>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136E"/>
    <w:rsid w:val="00AA67A7"/>
    <w:rsid w:val="00AB331C"/>
    <w:rsid w:val="00AB5039"/>
    <w:rsid w:val="00AB504E"/>
    <w:rsid w:val="00AC4EE7"/>
    <w:rsid w:val="00AC6D5C"/>
    <w:rsid w:val="00AD579E"/>
    <w:rsid w:val="00AE29AE"/>
    <w:rsid w:val="00AF19C0"/>
    <w:rsid w:val="00AF1E8D"/>
    <w:rsid w:val="00AF2916"/>
    <w:rsid w:val="00AF415F"/>
    <w:rsid w:val="00AF4FBD"/>
    <w:rsid w:val="00B02057"/>
    <w:rsid w:val="00B07975"/>
    <w:rsid w:val="00B11635"/>
    <w:rsid w:val="00B25518"/>
    <w:rsid w:val="00B26C8C"/>
    <w:rsid w:val="00B302EC"/>
    <w:rsid w:val="00B34CA7"/>
    <w:rsid w:val="00B47581"/>
    <w:rsid w:val="00B5722A"/>
    <w:rsid w:val="00B63EE6"/>
    <w:rsid w:val="00B763F7"/>
    <w:rsid w:val="00B82B79"/>
    <w:rsid w:val="00B84186"/>
    <w:rsid w:val="00BA588F"/>
    <w:rsid w:val="00BB554A"/>
    <w:rsid w:val="00BD0B3E"/>
    <w:rsid w:val="00BD5915"/>
    <w:rsid w:val="00BD64ED"/>
    <w:rsid w:val="00C05EF5"/>
    <w:rsid w:val="00C06FD3"/>
    <w:rsid w:val="00C276B5"/>
    <w:rsid w:val="00C422E6"/>
    <w:rsid w:val="00C53BAC"/>
    <w:rsid w:val="00C563F0"/>
    <w:rsid w:val="00C7282D"/>
    <w:rsid w:val="00C80931"/>
    <w:rsid w:val="00C81837"/>
    <w:rsid w:val="00C832BD"/>
    <w:rsid w:val="00C94412"/>
    <w:rsid w:val="00CA143E"/>
    <w:rsid w:val="00CA2B27"/>
    <w:rsid w:val="00CD3769"/>
    <w:rsid w:val="00CD669E"/>
    <w:rsid w:val="00CE3953"/>
    <w:rsid w:val="00CE73BA"/>
    <w:rsid w:val="00CF3D81"/>
    <w:rsid w:val="00CF549B"/>
    <w:rsid w:val="00CF7695"/>
    <w:rsid w:val="00D010A1"/>
    <w:rsid w:val="00D1253E"/>
    <w:rsid w:val="00D350C2"/>
    <w:rsid w:val="00D46CEF"/>
    <w:rsid w:val="00D65A45"/>
    <w:rsid w:val="00D81A41"/>
    <w:rsid w:val="00DA1AC6"/>
    <w:rsid w:val="00DB0D93"/>
    <w:rsid w:val="00DC058C"/>
    <w:rsid w:val="00DC76D3"/>
    <w:rsid w:val="00DD0D98"/>
    <w:rsid w:val="00DE2EF4"/>
    <w:rsid w:val="00DF0ACF"/>
    <w:rsid w:val="00E1237A"/>
    <w:rsid w:val="00E130A6"/>
    <w:rsid w:val="00E13786"/>
    <w:rsid w:val="00E31C73"/>
    <w:rsid w:val="00E32672"/>
    <w:rsid w:val="00E33FB2"/>
    <w:rsid w:val="00E349AA"/>
    <w:rsid w:val="00E363D7"/>
    <w:rsid w:val="00E37411"/>
    <w:rsid w:val="00E50C7B"/>
    <w:rsid w:val="00E51189"/>
    <w:rsid w:val="00E70AF8"/>
    <w:rsid w:val="00E70BD0"/>
    <w:rsid w:val="00E800BA"/>
    <w:rsid w:val="00E83016"/>
    <w:rsid w:val="00E84295"/>
    <w:rsid w:val="00EA16C7"/>
    <w:rsid w:val="00EB2B0E"/>
    <w:rsid w:val="00EB6356"/>
    <w:rsid w:val="00EC0740"/>
    <w:rsid w:val="00EC71AD"/>
    <w:rsid w:val="00ED015B"/>
    <w:rsid w:val="00ED41AB"/>
    <w:rsid w:val="00EE1F54"/>
    <w:rsid w:val="00EE688A"/>
    <w:rsid w:val="00EE6E8D"/>
    <w:rsid w:val="00F004A2"/>
    <w:rsid w:val="00F03748"/>
    <w:rsid w:val="00F15996"/>
    <w:rsid w:val="00F33CAE"/>
    <w:rsid w:val="00F34673"/>
    <w:rsid w:val="00F476A4"/>
    <w:rsid w:val="00F57B0D"/>
    <w:rsid w:val="00F57FCD"/>
    <w:rsid w:val="00F90564"/>
    <w:rsid w:val="00FA0DC1"/>
    <w:rsid w:val="00FA5F2B"/>
    <w:rsid w:val="00FA605C"/>
    <w:rsid w:val="00FB0AE5"/>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033"/>
  </w:style>
  <w:style w:type="paragraph" w:styleId="Heading1">
    <w:name w:val="heading 1"/>
    <w:basedOn w:val="Normal"/>
    <w:next w:val="Normal"/>
    <w:link w:val="Heading1Char"/>
    <w:uiPriority w:val="9"/>
    <w:qFormat/>
    <w:rsid w:val="0001103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03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1103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1103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103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103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103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1103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103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nhideWhenUsed/>
    <w:rsid w:val="002F699A"/>
    <w:pPr>
      <w:tabs>
        <w:tab w:val="center" w:pos="4513"/>
        <w:tab w:val="right" w:pos="9026"/>
      </w:tabs>
    </w:pPr>
  </w:style>
  <w:style w:type="character" w:customStyle="1" w:styleId="FooterChar">
    <w:name w:val="Footer Char"/>
    <w:link w:val="Footer"/>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ind w:left="720"/>
      <w:contextualSpacing/>
    </w:pPr>
  </w:style>
  <w:style w:type="character" w:customStyle="1" w:styleId="Heading1Char">
    <w:name w:val="Heading 1 Char"/>
    <w:basedOn w:val="DefaultParagraphFont"/>
    <w:link w:val="Heading1"/>
    <w:uiPriority w:val="9"/>
    <w:rsid w:val="00011033"/>
    <w:rPr>
      <w:rFonts w:asciiTheme="majorHAnsi" w:eastAsiaTheme="majorEastAsia" w:hAnsiTheme="majorHAnsi" w:cstheme="majorBidi"/>
      <w:color w:val="2E74B5" w:themeColor="accent1" w:themeShade="BF"/>
      <w:sz w:val="32"/>
      <w:szCs w:val="32"/>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lang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lang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lang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01103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11033"/>
    <w:rPr>
      <w:rFonts w:asciiTheme="majorHAnsi" w:eastAsiaTheme="majorEastAsia" w:hAnsiTheme="majorHAnsi" w:cstheme="majorBidi"/>
      <w:color w:val="44546A" w:themeColor="text2"/>
      <w:sz w:val="24"/>
      <w:szCs w:val="24"/>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next w:val="Normal"/>
    <w:link w:val="TitleChar"/>
    <w:uiPriority w:val="10"/>
    <w:qFormat/>
    <w:rsid w:val="0001103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11033"/>
    <w:rPr>
      <w:rFonts w:asciiTheme="majorHAnsi" w:eastAsiaTheme="majorEastAsia" w:hAnsiTheme="majorHAnsi" w:cstheme="majorBidi"/>
      <w:color w:val="5B9BD5" w:themeColor="accent1"/>
      <w:spacing w:val="-10"/>
      <w:sz w:val="56"/>
      <w:szCs w:val="56"/>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 w:type="character" w:customStyle="1" w:styleId="Heading4Char">
    <w:name w:val="Heading 4 Char"/>
    <w:basedOn w:val="DefaultParagraphFont"/>
    <w:link w:val="Heading4"/>
    <w:uiPriority w:val="9"/>
    <w:semiHidden/>
    <w:rsid w:val="0001103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103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103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103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1103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103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11033"/>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01103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1033"/>
    <w:rPr>
      <w:rFonts w:asciiTheme="majorHAnsi" w:eastAsiaTheme="majorEastAsia" w:hAnsiTheme="majorHAnsi" w:cstheme="majorBidi"/>
      <w:sz w:val="24"/>
      <w:szCs w:val="24"/>
    </w:rPr>
  </w:style>
  <w:style w:type="character" w:styleId="Strong">
    <w:name w:val="Strong"/>
    <w:basedOn w:val="DefaultParagraphFont"/>
    <w:uiPriority w:val="22"/>
    <w:qFormat/>
    <w:rsid w:val="00011033"/>
    <w:rPr>
      <w:b/>
      <w:bCs/>
    </w:rPr>
  </w:style>
  <w:style w:type="character" w:styleId="Emphasis">
    <w:name w:val="Emphasis"/>
    <w:basedOn w:val="DefaultParagraphFont"/>
    <w:uiPriority w:val="20"/>
    <w:qFormat/>
    <w:rsid w:val="00011033"/>
    <w:rPr>
      <w:i/>
      <w:iCs/>
    </w:rPr>
  </w:style>
  <w:style w:type="paragraph" w:styleId="NoSpacing">
    <w:name w:val="No Spacing"/>
    <w:uiPriority w:val="1"/>
    <w:qFormat/>
    <w:rsid w:val="00011033"/>
    <w:pPr>
      <w:spacing w:after="0" w:line="240" w:lineRule="auto"/>
    </w:pPr>
  </w:style>
  <w:style w:type="paragraph" w:styleId="Quote">
    <w:name w:val="Quote"/>
    <w:basedOn w:val="Normal"/>
    <w:next w:val="Normal"/>
    <w:link w:val="QuoteChar"/>
    <w:uiPriority w:val="29"/>
    <w:qFormat/>
    <w:rsid w:val="0001103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1033"/>
    <w:rPr>
      <w:i/>
      <w:iCs/>
      <w:color w:val="404040" w:themeColor="text1" w:themeTint="BF"/>
    </w:rPr>
  </w:style>
  <w:style w:type="paragraph" w:styleId="IntenseQuote">
    <w:name w:val="Intense Quote"/>
    <w:basedOn w:val="Normal"/>
    <w:next w:val="Normal"/>
    <w:link w:val="IntenseQuoteChar"/>
    <w:uiPriority w:val="30"/>
    <w:qFormat/>
    <w:rsid w:val="0001103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1103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11033"/>
    <w:rPr>
      <w:i/>
      <w:iCs/>
      <w:color w:val="404040" w:themeColor="text1" w:themeTint="BF"/>
    </w:rPr>
  </w:style>
  <w:style w:type="character" w:styleId="IntenseEmphasis">
    <w:name w:val="Intense Emphasis"/>
    <w:basedOn w:val="DefaultParagraphFont"/>
    <w:uiPriority w:val="21"/>
    <w:qFormat/>
    <w:rsid w:val="00011033"/>
    <w:rPr>
      <w:b/>
      <w:bCs/>
      <w:i/>
      <w:iCs/>
    </w:rPr>
  </w:style>
  <w:style w:type="character" w:styleId="SubtleReference">
    <w:name w:val="Subtle Reference"/>
    <w:basedOn w:val="DefaultParagraphFont"/>
    <w:uiPriority w:val="31"/>
    <w:qFormat/>
    <w:rsid w:val="000110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1033"/>
    <w:rPr>
      <w:b/>
      <w:bCs/>
      <w:smallCaps/>
      <w:spacing w:val="5"/>
      <w:u w:val="single"/>
    </w:rPr>
  </w:style>
  <w:style w:type="character" w:styleId="BookTitle">
    <w:name w:val="Book Title"/>
    <w:basedOn w:val="DefaultParagraphFont"/>
    <w:uiPriority w:val="33"/>
    <w:qFormat/>
    <w:rsid w:val="00011033"/>
    <w:rPr>
      <w:b/>
      <w:bCs/>
      <w:smallCaps/>
    </w:rPr>
  </w:style>
  <w:style w:type="paragraph" w:styleId="TOCHeading">
    <w:name w:val="TOC Heading"/>
    <w:basedOn w:val="Heading1"/>
    <w:next w:val="Normal"/>
    <w:uiPriority w:val="39"/>
    <w:semiHidden/>
    <w:unhideWhenUsed/>
    <w:qFormat/>
    <w:rsid w:val="000110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83835251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GDPR_Toolkit_v2.0\IT%20Systems%20-%20GDPR\GDPR_DOC_1.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C2F3-7B86-482D-B785-D10DA7C8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423</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2963</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5</cp:revision>
  <cp:lastPrinted>2018-01-16T11:53:00Z</cp:lastPrinted>
  <dcterms:created xsi:type="dcterms:W3CDTF">2019-03-21T11:37:00Z</dcterms:created>
  <dcterms:modified xsi:type="dcterms:W3CDTF">2020-10-07T13:01:00Z</dcterms:modified>
</cp:coreProperties>
</file>